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Детская практическая психология: психолого-педагогическое сопровождение образовательного процесса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формирование профессиональных компетенций, необходимых для планирования и организации работы по сопровождению организация и реализация психолого-педагогического сопровождения развития комплекса социально-коммуникативных, интеллектуальных, личностных качеств ребенка старшего дошкольного возраста в условиях ДОО на этапе перехода от дошкольного детства к школьному обучению.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системой организации квалифицированного сопровождения образовательного процесса в ДОО для детей старшего дошкольного возраста на этапе перехода от дошкольного детства к школьному обучению.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возрастными особенностями формирования универсальных учебных действий на ступени предшкольной подготовки.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условиями организации педагогической деятельности в условиях ДОО на этапе перехода от дошкольного детства к школьному обучению.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эффективных форм работы с детьми и родителями воспитанников в процессе реализации психолого-педагогического сопровождения на этапе.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системы мониторинга развития детей 6 – 7 лет.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данной программе представлены материалы для освоения практической деятельности педагога по организации и реализации психолого-педагогического сопровождения образовательного процесса на этапе перехода от дошкольного детства к школьному обучению.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снабжен практическим инструментарием (представлен банк базовых диагностических методик для оценки сформированности различных социально-коммуникативных, интеллектуальных, личностных качеств ребенка старшего дошкольного возраста,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 игр и упражнений, направленных на психологическое развитие старших дошкольников; банк предложений (форм и методов) по работе с родителями воспитанников).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 с учетом преемственности с профессиональными образовательными программами среднего профессионального и высшего образования по специальности Дошкольная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психология и направлениям Педагогическое образование,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образование, Специальное (дефектологическое) образование и др..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4674-pedagogika" Id="docRId2" Type="http://schemas.openxmlformats.org/officeDocument/2006/relationships/hyperlink"/><Relationship Target="styles.xml" Id="docRId4" Type="http://schemas.openxmlformats.org/officeDocument/2006/relationships/styles"/></Relationships>
</file>